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czytelni i wypożyczalni testów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Testy psychologiczne udostępniane są: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miejscu oraz wypożyczane studentom i pracownikom naukowym Wydziału Psychologii UW,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wyłącznie na miejscu studentom innych uczelni na kierunku psychologia (za okazaniem zaświadczenia potwierdzającego status),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wyłącznie na miejscu psychologom (za okazaniem dyplomu ukończenia studiów),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wyłącznie na miejscu innym osobom, prowadzącym badania naukowe pod nadzorem psychologa (za okazaniem zaświadczenia od opiekuna naukowego oraz przedstawieniu uzasadnienia zastosowania danej techniki oraz podstawowych informacji o badaniu naukowym).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studentom kognitywistyki, na podstawie pisemnego zaświadczenia prowadzącego zajęcia (psychologa), że dany test jest stosowany na zajęciach w ramach tego kierunku;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doktorantom niebędącym psychologami, na podstawie pisemnego zaświadczenia opiekuna naukowego/promotora.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Warunkiem wypożyczania pomocy testowych i podręczników jest posiadanie aktywnego konta bibliotecznego w Bibliotece Uniwersytetu Warszawskiego oraz przedłużenie legitymacji studenckiej.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Zbiory LTD podlegające wypożyczeniu, wypożyczane są na tydzień, a w uzasadnionych, indywidualnych przypadkach, także na dłuższy okres.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Techniki wykorzystywane w ramach kursów obligatoryjnych (standardowe i swobodne techniki diagnostyczne), specjalizacyjnych lub fakultatywnych, w przypadku, gdy dostępnych jest niewiele egzemplarzy, wypożyczane są na dwa dni.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niezwrócenia w określonym terminie wypożyczonych testów, konto osoby wypożyczającej jest blokowane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może jednokrotnie prolongować testy na 3 dni (za pośrednictwem konta w BUW lub na miejscu).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zgubienia lub zniszczenia wypożyczonych materiałów, osoba wypożyczająca zobowiązana jest do ich odkupienia.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Studenci mogą otrzymać arkusze wyłącznie do technik wymaganych na zajęciach, w liczbie określonej przez prowadzącego. Prowadzący powinien dostarczyć do LTD listę studentów upoważnionych do odbioru arkuszy.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Studenci wykorzystujący techniki do prac empirycznych i magisterskich powinni nabyć arkusze testowe na własny koszt.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Materiały anglojęzyczne udostępniane są wyłącznie na miejscu.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Klucze do testów udostępniane są wyłącznie na miejscu.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