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B3" w:rsidRDefault="000C2125" w:rsidP="00147BB3">
      <w:pPr>
        <w:autoSpaceDE w:val="0"/>
        <w:autoSpaceDN w:val="0"/>
        <w:adjustRightInd w:val="0"/>
        <w:spacing w:after="0" w:line="240" w:lineRule="auto"/>
        <w:jc w:val="center"/>
        <w:rPr>
          <w:rFonts w:cs="TimesNewRomanPSMT"/>
          <w:lang w:eastAsia="pl-PL"/>
        </w:rPr>
      </w:pPr>
      <w:r>
        <w:rPr>
          <w:rFonts w:cs="TimesNewRomanPSMT"/>
          <w:lang w:eastAsia="pl-PL"/>
        </w:rPr>
        <w:t xml:space="preserve">Wzór umowy </w:t>
      </w:r>
    </w:p>
    <w:p w:rsidR="00147BB3" w:rsidRDefault="00147BB3" w:rsidP="00147BB3">
      <w:pPr>
        <w:autoSpaceDE w:val="0"/>
        <w:autoSpaceDN w:val="0"/>
        <w:adjustRightInd w:val="0"/>
        <w:spacing w:after="0" w:line="240" w:lineRule="auto"/>
        <w:rPr>
          <w:rFonts w:cs="TimesNewRomanPSMT"/>
          <w:lang w:eastAsia="pl-PL"/>
        </w:rPr>
      </w:pP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Zawarta w dniu ……………….. pomiędzy:</w:t>
      </w: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Uniwersytetem Warszawskim (ul. Krakowskie Przedmieście 26/28, 00-927 Warszawa),</w:t>
      </w: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posiadającym NIP: 525-001-12-66, Regon: 000001258,</w:t>
      </w: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reprezentowanym przez prof. UW dr hab. Dominikę Maison, Dziekan Wydziału Psychologii,</w:t>
      </w:r>
    </w:p>
    <w:p w:rsidR="00147BB3" w:rsidRDefault="00147BB3" w:rsidP="00147BB3">
      <w:pPr>
        <w:autoSpaceDE w:val="0"/>
        <w:autoSpaceDN w:val="0"/>
        <w:adjustRightInd w:val="0"/>
        <w:spacing w:after="0" w:line="240" w:lineRule="auto"/>
        <w:rPr>
          <w:rFonts w:cs="TimesNewRomanPS-BoldMT"/>
          <w:b/>
          <w:bCs/>
          <w:lang w:eastAsia="pl-PL"/>
        </w:rPr>
      </w:pPr>
      <w:r>
        <w:rPr>
          <w:rFonts w:cs="TimesNewRomanPSMT"/>
          <w:lang w:eastAsia="pl-PL"/>
        </w:rPr>
        <w:t xml:space="preserve">zwanym w dalszej części </w:t>
      </w:r>
      <w:r>
        <w:rPr>
          <w:rFonts w:cs="TimesNewRomanPS-BoldMT"/>
          <w:b/>
          <w:bCs/>
          <w:lang w:eastAsia="pl-PL"/>
        </w:rPr>
        <w:t>Kupującym,</w:t>
      </w: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a</w:t>
      </w: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 xml:space="preserve">……………………………………………………………………………… ul. …………………………………., …………………………………., posiadającym NIP: </w:t>
      </w:r>
      <w:r>
        <w:t>……………………………,</w:t>
      </w:r>
      <w:r>
        <w:rPr>
          <w:rFonts w:cs="TimesNewRomanPSMT"/>
          <w:lang w:eastAsia="pl-PL"/>
        </w:rPr>
        <w:t xml:space="preserve"> Regon:</w:t>
      </w:r>
      <w:r>
        <w:t xml:space="preserve"> …………………………………</w:t>
      </w:r>
      <w:r>
        <w:rPr>
          <w:rFonts w:cs="TimesNewRomanPSMT"/>
          <w:lang w:eastAsia="pl-PL"/>
        </w:rPr>
        <w:t>,</w:t>
      </w: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reprezentowanym przez ………………………………………,</w:t>
      </w:r>
    </w:p>
    <w:p w:rsidR="00147BB3" w:rsidRDefault="00147BB3" w:rsidP="00147BB3">
      <w:pPr>
        <w:autoSpaceDE w:val="0"/>
        <w:autoSpaceDN w:val="0"/>
        <w:adjustRightInd w:val="0"/>
        <w:spacing w:after="0" w:line="240" w:lineRule="auto"/>
        <w:rPr>
          <w:rFonts w:cs="TimesNewRomanPS-BoldMT"/>
          <w:b/>
          <w:bCs/>
          <w:lang w:eastAsia="pl-PL"/>
        </w:rPr>
      </w:pPr>
      <w:r>
        <w:rPr>
          <w:rFonts w:cs="TimesNewRomanPSMT"/>
          <w:lang w:eastAsia="pl-PL"/>
        </w:rPr>
        <w:t xml:space="preserve">zwanym w dalszej części </w:t>
      </w:r>
      <w:r>
        <w:rPr>
          <w:rFonts w:cs="TimesNewRomanPS-BoldMT"/>
          <w:b/>
          <w:bCs/>
          <w:lang w:eastAsia="pl-PL"/>
        </w:rPr>
        <w:t>Sprzedawcą,</w:t>
      </w:r>
    </w:p>
    <w:p w:rsidR="00147BB3" w:rsidRDefault="00147BB3" w:rsidP="00147BB3">
      <w:pPr>
        <w:autoSpaceDE w:val="0"/>
        <w:autoSpaceDN w:val="0"/>
        <w:adjustRightInd w:val="0"/>
        <w:spacing w:after="0" w:line="240" w:lineRule="auto"/>
        <w:rPr>
          <w:rFonts w:cs="TimesNewRomanPSMT"/>
          <w:lang w:eastAsia="pl-PL"/>
        </w:rPr>
      </w:pP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 xml:space="preserve">działającym na podstawie: wpisu do Centralnej Ewidencji i Informacji o Działalności Gospodarczej, który stanowi załącznik nr 1 do niniejszej umowy, w wyniku rozstrzygnięcia zamówienia publicznego nr……………………….. przeprowadzonego w trybie procedury otwartej  </w:t>
      </w:r>
    </w:p>
    <w:p w:rsidR="00147BB3" w:rsidRDefault="00147BB3" w:rsidP="00147BB3">
      <w:pPr>
        <w:autoSpaceDE w:val="0"/>
        <w:autoSpaceDN w:val="0"/>
        <w:adjustRightInd w:val="0"/>
        <w:spacing w:after="0" w:line="240" w:lineRule="auto"/>
        <w:rPr>
          <w:rFonts w:cs="TimesNewRomanPSMT"/>
          <w:lang w:eastAsia="pl-PL"/>
        </w:rPr>
      </w:pPr>
    </w:p>
    <w:p w:rsidR="00147BB3" w:rsidRDefault="00147BB3" w:rsidP="00147BB3">
      <w:pPr>
        <w:autoSpaceDE w:val="0"/>
        <w:autoSpaceDN w:val="0"/>
        <w:adjustRightInd w:val="0"/>
        <w:spacing w:after="0" w:line="240" w:lineRule="auto"/>
        <w:rPr>
          <w:rFonts w:cs="TimesNewRomanPSMT"/>
          <w:lang w:eastAsia="pl-PL"/>
        </w:rPr>
      </w:pPr>
      <w:r>
        <w:rPr>
          <w:rFonts w:cs="TimesNewRomanPSMT"/>
          <w:lang w:eastAsia="pl-PL"/>
        </w:rPr>
        <w:t>w trybie art. 4 d ust. 1 pkt 1 ustawy Prawo zamówień publicznych, zawarto umowę o następującej treści:</w:t>
      </w:r>
    </w:p>
    <w:p w:rsidR="00147BB3" w:rsidRDefault="00147BB3" w:rsidP="00147BB3">
      <w:pPr>
        <w:autoSpaceDE w:val="0"/>
        <w:autoSpaceDN w:val="0"/>
        <w:adjustRightInd w:val="0"/>
        <w:spacing w:after="0" w:line="240" w:lineRule="auto"/>
        <w:rPr>
          <w:rFonts w:cs="TimesNewRomanPSMT"/>
          <w:lang w:eastAsia="pl-PL"/>
        </w:rPr>
      </w:pPr>
    </w:p>
    <w:p w:rsidR="00147BB3" w:rsidRDefault="00147BB3" w:rsidP="00147BB3">
      <w:pPr>
        <w:autoSpaceDE w:val="0"/>
        <w:autoSpaceDN w:val="0"/>
        <w:adjustRightInd w:val="0"/>
        <w:spacing w:after="0" w:line="240" w:lineRule="auto"/>
        <w:ind w:left="3540" w:firstLine="708"/>
        <w:rPr>
          <w:rFonts w:cs="TimesNewRomanPSMT"/>
          <w:lang w:eastAsia="pl-PL"/>
        </w:rPr>
      </w:pPr>
      <w:r>
        <w:rPr>
          <w:rFonts w:cs="TimesNewRomanPSMT"/>
          <w:lang w:eastAsia="pl-PL"/>
        </w:rPr>
        <w:t>§ 1</w:t>
      </w:r>
    </w:p>
    <w:p w:rsidR="00147BB3" w:rsidRPr="00066677" w:rsidRDefault="00147BB3" w:rsidP="00147BB3">
      <w:pPr>
        <w:pStyle w:val="Akapitzlist"/>
        <w:numPr>
          <w:ilvl w:val="0"/>
          <w:numId w:val="1"/>
        </w:numPr>
        <w:autoSpaceDE w:val="0"/>
        <w:autoSpaceDN w:val="0"/>
        <w:adjustRightInd w:val="0"/>
        <w:spacing w:after="0" w:line="240" w:lineRule="auto"/>
        <w:jc w:val="both"/>
        <w:rPr>
          <w:rFonts w:cs="TimesNewRomanPSMT"/>
          <w:lang w:eastAsia="pl-PL"/>
        </w:rPr>
      </w:pPr>
      <w:r w:rsidRPr="00066677">
        <w:rPr>
          <w:rFonts w:cs="TimesNewRomanPSMT"/>
          <w:lang w:eastAsia="pl-PL"/>
        </w:rPr>
        <w:t>Przedmiotem jest sprzedaż, dostarczenie</w:t>
      </w:r>
      <w:r w:rsidR="00066677" w:rsidRPr="00066677">
        <w:rPr>
          <w:rFonts w:cs="TimesNewRomanPSMT"/>
          <w:lang w:eastAsia="pl-PL"/>
        </w:rPr>
        <w:t xml:space="preserve"> oraz montaż sprzętu określonego w </w:t>
      </w:r>
      <w:r w:rsidR="00066677">
        <w:rPr>
          <w:rFonts w:cs="TimesNewRomanPSMT"/>
          <w:lang w:eastAsia="pl-PL"/>
        </w:rPr>
        <w:t>specyfikacji</w:t>
      </w:r>
      <w:r w:rsidR="00066677" w:rsidRPr="00066677">
        <w:rPr>
          <w:rFonts w:cs="TimesNewRomanPSMT"/>
          <w:lang w:eastAsia="pl-PL"/>
        </w:rPr>
        <w:t>, zwanego dalej Sprzętem, oraz infrastruktury niezbędnej do jego prawidłowego funkcjonowania</w:t>
      </w:r>
      <w:r w:rsidR="00066677">
        <w:rPr>
          <w:rFonts w:cs="TimesNewRomanPSMT"/>
          <w:lang w:eastAsia="pl-PL"/>
        </w:rPr>
        <w:t xml:space="preserve">. </w:t>
      </w:r>
      <w:r w:rsidRPr="00066677">
        <w:rPr>
          <w:rFonts w:cs="TimesNewRomanPSMT"/>
          <w:lang w:eastAsia="pl-PL"/>
        </w:rPr>
        <w:t xml:space="preserve">Kupujący dopuszcza możliwość zmiany Sprzętu na równoważny lub o lepszych parametrach, w przypadku gdy sprzęt został wycofany z produkcji. Każda taka zmiana wymaga wcześniej pisemnej akceptacji Kupującego. </w:t>
      </w:r>
    </w:p>
    <w:p w:rsidR="00147BB3" w:rsidRDefault="00147BB3" w:rsidP="00147BB3">
      <w:pPr>
        <w:autoSpaceDE w:val="0"/>
        <w:autoSpaceDN w:val="0"/>
        <w:adjustRightInd w:val="0"/>
        <w:spacing w:after="0" w:line="240" w:lineRule="auto"/>
        <w:jc w:val="both"/>
        <w:rPr>
          <w:rFonts w:cs="TimesNewRomanPSMT"/>
          <w:lang w:eastAsia="pl-PL"/>
        </w:rPr>
      </w:pPr>
    </w:p>
    <w:p w:rsidR="00147BB3" w:rsidRDefault="00147BB3" w:rsidP="00147BB3">
      <w:pPr>
        <w:autoSpaceDE w:val="0"/>
        <w:autoSpaceDN w:val="0"/>
        <w:adjustRightInd w:val="0"/>
        <w:spacing w:after="0" w:line="240" w:lineRule="auto"/>
        <w:ind w:left="3540" w:firstLine="708"/>
        <w:rPr>
          <w:rFonts w:cs="TimesNewRomanPSMT"/>
          <w:lang w:eastAsia="pl-PL"/>
        </w:rPr>
      </w:pPr>
      <w:r>
        <w:rPr>
          <w:rFonts w:cs="TimesNewRomanPSMT"/>
          <w:lang w:eastAsia="pl-PL"/>
        </w:rPr>
        <w:t>§2</w:t>
      </w:r>
    </w:p>
    <w:p w:rsidR="00147BB3" w:rsidRDefault="00147BB3" w:rsidP="00147BB3">
      <w:pPr>
        <w:pStyle w:val="Akapitzlist"/>
        <w:numPr>
          <w:ilvl w:val="0"/>
          <w:numId w:val="2"/>
        </w:numPr>
        <w:autoSpaceDE w:val="0"/>
        <w:autoSpaceDN w:val="0"/>
        <w:adjustRightInd w:val="0"/>
        <w:spacing w:after="0" w:line="240" w:lineRule="auto"/>
        <w:rPr>
          <w:rFonts w:cs="TimesNewRomanPSMT"/>
          <w:lang w:eastAsia="pl-PL"/>
        </w:rPr>
      </w:pPr>
      <w:r>
        <w:rPr>
          <w:rFonts w:cs="TimesNewRomanPSMT"/>
          <w:lang w:eastAsia="pl-PL"/>
        </w:rPr>
        <w:t>Sprzedawca zobowiązuj</w:t>
      </w:r>
      <w:r w:rsidR="00066677">
        <w:rPr>
          <w:rFonts w:cs="TimesNewRomanPSMT"/>
          <w:lang w:eastAsia="pl-PL"/>
        </w:rPr>
        <w:t xml:space="preserve">e się dostarczyć i wydać Sprzęt, oraz zakończyć prace instalacyjne, </w:t>
      </w:r>
      <w:r>
        <w:rPr>
          <w:rFonts w:cs="TimesNewRomanPSMT"/>
          <w:lang w:eastAsia="pl-PL"/>
        </w:rPr>
        <w:t>do dnia:</w:t>
      </w:r>
      <w:r w:rsidR="00066677">
        <w:rPr>
          <w:rFonts w:cs="TimesNewRomanPSMT"/>
          <w:lang w:eastAsia="pl-PL"/>
        </w:rPr>
        <w:t xml:space="preserve"> 30.09.2019</w:t>
      </w:r>
    </w:p>
    <w:p w:rsidR="00DA738D" w:rsidRDefault="00DA738D" w:rsidP="00147BB3">
      <w:pPr>
        <w:pStyle w:val="Akapitzlist"/>
        <w:numPr>
          <w:ilvl w:val="0"/>
          <w:numId w:val="2"/>
        </w:numPr>
        <w:autoSpaceDE w:val="0"/>
        <w:autoSpaceDN w:val="0"/>
        <w:adjustRightInd w:val="0"/>
        <w:spacing w:after="0" w:line="240" w:lineRule="auto"/>
        <w:rPr>
          <w:rFonts w:cs="TimesNewRomanPSMT"/>
          <w:lang w:eastAsia="pl-PL"/>
        </w:rPr>
      </w:pPr>
      <w:r>
        <w:rPr>
          <w:rFonts w:cs="TimesNewRomanPSMT"/>
          <w:lang w:eastAsia="pl-PL"/>
        </w:rPr>
        <w:t>Sprzedawca zobowiązuje się dostarczyć Sprzęt w częściach wskazanych przez Kupującego, do pomieszczeń wskazanych przez Kupującego</w:t>
      </w:r>
      <w:r w:rsidR="00066677">
        <w:rPr>
          <w:rFonts w:cs="TimesNewRomanPSMT"/>
          <w:lang w:eastAsia="pl-PL"/>
        </w:rPr>
        <w:t xml:space="preserve"> oraz</w:t>
      </w:r>
      <w:r>
        <w:rPr>
          <w:rFonts w:cs="TimesNewRomanPSMT"/>
          <w:lang w:eastAsia="pl-PL"/>
        </w:rPr>
        <w:t xml:space="preserve"> wydać osobom wskazanym przez Kupującego w załączniku nr 3 do niniejszej umowy. </w:t>
      </w:r>
    </w:p>
    <w:p w:rsidR="00DA738D" w:rsidRPr="00DA738D" w:rsidRDefault="00DA738D" w:rsidP="00DA738D">
      <w:pPr>
        <w:autoSpaceDE w:val="0"/>
        <w:autoSpaceDN w:val="0"/>
        <w:adjustRightInd w:val="0"/>
        <w:spacing w:after="0" w:line="240" w:lineRule="auto"/>
        <w:ind w:left="1068"/>
        <w:rPr>
          <w:rFonts w:cs="TimesNewRomanPSMT"/>
          <w:lang w:eastAsia="pl-PL"/>
        </w:rPr>
      </w:pPr>
    </w:p>
    <w:p w:rsidR="003A3113" w:rsidRDefault="00DA738D" w:rsidP="00DA738D">
      <w:pPr>
        <w:ind w:left="4248"/>
        <w:rPr>
          <w:rFonts w:cs="TimesNewRomanPSMT"/>
          <w:lang w:eastAsia="pl-PL"/>
        </w:rPr>
      </w:pPr>
      <w:r>
        <w:rPr>
          <w:rFonts w:cs="TimesNewRomanPSMT"/>
          <w:lang w:eastAsia="pl-PL"/>
        </w:rPr>
        <w:t>§3</w:t>
      </w:r>
    </w:p>
    <w:p w:rsidR="00DA738D" w:rsidRDefault="00DA738D" w:rsidP="00DA738D">
      <w:pPr>
        <w:pStyle w:val="Akapitzlist"/>
        <w:numPr>
          <w:ilvl w:val="0"/>
          <w:numId w:val="3"/>
        </w:numPr>
        <w:jc w:val="both"/>
      </w:pPr>
      <w:r>
        <w:t xml:space="preserve">Kupujący zapłaci Sprzedawcy cenę zawierającą podatek VAT określoną w formularzu ofertowym stanowiącym załącznik nr 4 do niniejszej umowy, z zastrzeżeniem do sytuacji opisanej w  </w:t>
      </w:r>
      <w:r w:rsidRPr="00DA738D">
        <w:t>§3</w:t>
      </w:r>
      <w:r>
        <w:t xml:space="preserve"> ust. 3 i 4 niniejszej umowy, w łączonej wysokości: ……………………………………………………………, słownie: …………………………. .</w:t>
      </w:r>
    </w:p>
    <w:p w:rsidR="00DA738D" w:rsidRDefault="00DA738D" w:rsidP="00DA738D">
      <w:pPr>
        <w:pStyle w:val="Akapitzlist"/>
        <w:numPr>
          <w:ilvl w:val="0"/>
          <w:numId w:val="3"/>
        </w:numPr>
        <w:jc w:val="both"/>
      </w:pPr>
      <w:r>
        <w:t>Cena obejmuje wszystkie koszty i opłaty, w tym, związane z transportem,</w:t>
      </w:r>
      <w:r w:rsidR="00066677">
        <w:t xml:space="preserve"> instalacją,</w:t>
      </w:r>
      <w:r>
        <w:t xml:space="preserve"> ubezpieczaniem, dokumentacją niezbędną do użytkowanie Sprzętu. </w:t>
      </w:r>
    </w:p>
    <w:p w:rsidR="00DA738D" w:rsidRDefault="00DA738D" w:rsidP="00DA738D">
      <w:pPr>
        <w:pStyle w:val="Akapitzlist"/>
        <w:numPr>
          <w:ilvl w:val="0"/>
          <w:numId w:val="3"/>
        </w:numPr>
        <w:jc w:val="both"/>
      </w:pPr>
      <w:r>
        <w:t xml:space="preserve">W przypadku, gdy przedmiotem zamówienia jest sprzęt komputerowy w odniesieniu, do którego mają zastosowanie przepisy określone w art. 17 ustawy o podatku od towarów i usług odnoszące się do stosowania odwrotnego obciążenia, rozliczenia odbywać się będą zgodnie z ww. artykułem ustawy. </w:t>
      </w:r>
    </w:p>
    <w:p w:rsidR="00DA738D" w:rsidRDefault="00CF7871" w:rsidP="00DA738D">
      <w:pPr>
        <w:pStyle w:val="Akapitzlist"/>
        <w:numPr>
          <w:ilvl w:val="0"/>
          <w:numId w:val="3"/>
        </w:numPr>
        <w:jc w:val="both"/>
      </w:pPr>
      <w:r>
        <w:t xml:space="preserve">W przypadku wystąpienia okoliczności, o których mowa w ust. 3 Sprzedawca okoliczności, o których mowa w ust. 3 Sprzedawca wystawi fakturę bez podatku VAT i oznaczy fakturę adnotacją „Odwrotne obciążenie”. </w:t>
      </w:r>
    </w:p>
    <w:p w:rsidR="00CF7871" w:rsidRDefault="00CF7871" w:rsidP="00DA738D">
      <w:pPr>
        <w:pStyle w:val="Akapitzlist"/>
        <w:numPr>
          <w:ilvl w:val="0"/>
          <w:numId w:val="3"/>
        </w:numPr>
        <w:jc w:val="both"/>
      </w:pPr>
      <w:r>
        <w:lastRenderedPageBreak/>
        <w:t xml:space="preserve">W przypadku błędnego określenia sposobu opodatkowania podatkiem od towarów i usług dostawca poniesie koszty podatku od towarów i usług oraz odsetek od zaległości podatkowych, które powstały w stosunku do UW na skutek błędnego opodatkowania VAT. Powyższe dotyczy zarówno przypadku gdy UW odliczyli podatek VAT, który nie powinien zostać odliczony ze względu na jego błędne naliczenie przez dostawcę, jak również przypadku w którym UW na skutek błędu dostawcy rozliczył za dostawę podatek należny. </w:t>
      </w:r>
    </w:p>
    <w:p w:rsidR="00CF7871" w:rsidRDefault="00CF7871" w:rsidP="00DA738D">
      <w:pPr>
        <w:pStyle w:val="Akapitzlist"/>
        <w:numPr>
          <w:ilvl w:val="0"/>
          <w:numId w:val="3"/>
        </w:numPr>
        <w:jc w:val="both"/>
      </w:pPr>
      <w:r>
        <w:t xml:space="preserve">Należności Sprzedawcy będą regulowane przelewem na rachunek bankowy Sprzedawcy nr: ……………………………………………….. .  </w:t>
      </w:r>
    </w:p>
    <w:p w:rsidR="00CF7871" w:rsidRDefault="00D66A1B" w:rsidP="00DA738D">
      <w:pPr>
        <w:pStyle w:val="Akapitzlist"/>
        <w:numPr>
          <w:ilvl w:val="0"/>
          <w:numId w:val="3"/>
        </w:numPr>
        <w:jc w:val="both"/>
      </w:pPr>
      <w:r>
        <w:t xml:space="preserve">Sprzedawca wystawi fakturę w ciągu 7 od dnia podsiania przez Kupującego bezusterkowego protokołu odbioru. </w:t>
      </w:r>
    </w:p>
    <w:p w:rsidR="00D66A1B" w:rsidRDefault="00D66A1B" w:rsidP="00DA738D">
      <w:pPr>
        <w:pStyle w:val="Akapitzlist"/>
        <w:numPr>
          <w:ilvl w:val="0"/>
          <w:numId w:val="3"/>
        </w:numPr>
        <w:jc w:val="both"/>
      </w:pPr>
      <w:r>
        <w:t xml:space="preserve">Kupujący zrealizuję fakturę w terminie 30 dni od dnia jej doręczenia. </w:t>
      </w:r>
    </w:p>
    <w:p w:rsidR="00D66A1B" w:rsidRDefault="00D66A1B" w:rsidP="00DA738D">
      <w:pPr>
        <w:pStyle w:val="Akapitzlist"/>
        <w:numPr>
          <w:ilvl w:val="0"/>
          <w:numId w:val="3"/>
        </w:numPr>
        <w:jc w:val="both"/>
      </w:pPr>
      <w:r>
        <w:t xml:space="preserve">Za dzień zapłaty wynagrodzenie strony przyjmują datę obciążenia rachunku bankowego Kupującego kwotą płatności. </w:t>
      </w:r>
    </w:p>
    <w:p w:rsidR="00D66A1B" w:rsidRDefault="00D66A1B" w:rsidP="00DA738D">
      <w:pPr>
        <w:pStyle w:val="Akapitzlist"/>
        <w:numPr>
          <w:ilvl w:val="0"/>
          <w:numId w:val="3"/>
        </w:numPr>
        <w:jc w:val="both"/>
      </w:pPr>
      <w:r>
        <w:t xml:space="preserve">Sprzedawca bez pisemnej zgody Kupującego nie może przenieść wierzytelności na osobę trzecią oraz dokonywać potrąceń. </w:t>
      </w:r>
    </w:p>
    <w:p w:rsidR="00D66A1B" w:rsidRDefault="00D66A1B" w:rsidP="00D66A1B">
      <w:pPr>
        <w:pStyle w:val="Akapitzlist"/>
        <w:jc w:val="both"/>
      </w:pPr>
    </w:p>
    <w:p w:rsidR="00D66A1B" w:rsidRPr="002D0451" w:rsidRDefault="00D66A1B" w:rsidP="00D66A1B">
      <w:pPr>
        <w:ind w:left="4248"/>
        <w:rPr>
          <w:rFonts w:cs="TimesNewRomanPSMT"/>
          <w:lang w:eastAsia="pl-PL"/>
        </w:rPr>
      </w:pPr>
      <w:r w:rsidRPr="002D0451">
        <w:rPr>
          <w:rFonts w:cs="TimesNewRomanPSMT"/>
          <w:lang w:eastAsia="pl-PL"/>
        </w:rPr>
        <w:t>§4</w:t>
      </w:r>
    </w:p>
    <w:p w:rsidR="00D66A1B" w:rsidRPr="002D0451" w:rsidRDefault="00D66A1B" w:rsidP="00D66A1B">
      <w:pPr>
        <w:pStyle w:val="Akapitzlist"/>
        <w:numPr>
          <w:ilvl w:val="0"/>
          <w:numId w:val="4"/>
        </w:numPr>
        <w:rPr>
          <w:rFonts w:cs="TimesNewRomanPSMT"/>
          <w:lang w:eastAsia="pl-PL"/>
        </w:rPr>
      </w:pPr>
      <w:r w:rsidRPr="002D0451">
        <w:rPr>
          <w:rFonts w:cs="TimesNewRomanPSMT"/>
          <w:lang w:eastAsia="pl-PL"/>
        </w:rPr>
        <w:t xml:space="preserve">Do obowiązków Sprzedawcy należy: </w:t>
      </w:r>
    </w:p>
    <w:p w:rsidR="00A12601" w:rsidRPr="002D0451" w:rsidRDefault="00066677" w:rsidP="00A12601">
      <w:pPr>
        <w:pStyle w:val="Akapitzlist"/>
        <w:numPr>
          <w:ilvl w:val="0"/>
          <w:numId w:val="21"/>
        </w:numPr>
        <w:rPr>
          <w:rFonts w:cs="TimesNewRomanPSMT"/>
          <w:lang w:eastAsia="pl-PL"/>
        </w:rPr>
      </w:pPr>
      <w:r w:rsidRPr="002D0451">
        <w:rPr>
          <w:rFonts w:cs="TimesNewRomanPSMT"/>
          <w:lang w:eastAsia="pl-PL"/>
        </w:rPr>
        <w:t>Dostarczenie sprzętu określonego w specyfikacji</w:t>
      </w:r>
    </w:p>
    <w:p w:rsidR="00066677" w:rsidRPr="002D0451" w:rsidRDefault="00066677" w:rsidP="00A12601">
      <w:pPr>
        <w:pStyle w:val="Akapitzlist"/>
        <w:numPr>
          <w:ilvl w:val="0"/>
          <w:numId w:val="21"/>
        </w:numPr>
        <w:rPr>
          <w:rFonts w:cs="TimesNewRomanPSMT"/>
          <w:lang w:eastAsia="pl-PL"/>
        </w:rPr>
      </w:pPr>
      <w:r w:rsidRPr="002D0451">
        <w:rPr>
          <w:rFonts w:cs="TimesNewRomanPSMT"/>
          <w:lang w:eastAsia="pl-PL"/>
        </w:rPr>
        <w:t>Przeprowadzenie prac montażowych</w:t>
      </w:r>
    </w:p>
    <w:p w:rsidR="00066677" w:rsidRPr="002D0451" w:rsidRDefault="00066677" w:rsidP="00A12601">
      <w:pPr>
        <w:pStyle w:val="Akapitzlist"/>
        <w:numPr>
          <w:ilvl w:val="0"/>
          <w:numId w:val="21"/>
        </w:numPr>
        <w:rPr>
          <w:rFonts w:cs="TimesNewRomanPSMT"/>
          <w:lang w:eastAsia="pl-PL"/>
        </w:rPr>
      </w:pPr>
      <w:r w:rsidRPr="002D0451">
        <w:rPr>
          <w:rFonts w:cs="TimesNewRomanPSMT"/>
          <w:lang w:eastAsia="pl-PL"/>
        </w:rPr>
        <w:t>Przygotowanie infrastruktury niezbędnej do prawidłowej eksploatacji sprzętu</w:t>
      </w:r>
    </w:p>
    <w:p w:rsidR="00D66A1B" w:rsidRPr="002D0451" w:rsidRDefault="00D66A1B" w:rsidP="00D66A1B">
      <w:pPr>
        <w:pStyle w:val="Akapitzlist"/>
        <w:numPr>
          <w:ilvl w:val="0"/>
          <w:numId w:val="4"/>
        </w:numPr>
        <w:rPr>
          <w:rFonts w:cs="TimesNewRomanPSMT"/>
          <w:lang w:eastAsia="pl-PL"/>
        </w:rPr>
      </w:pPr>
      <w:r w:rsidRPr="002D0451">
        <w:rPr>
          <w:rFonts w:cs="TimesNewRomanPSMT"/>
          <w:lang w:eastAsia="pl-PL"/>
        </w:rPr>
        <w:t>Do obowiązków Kupującego należy:</w:t>
      </w:r>
    </w:p>
    <w:p w:rsidR="00D66A1B" w:rsidRPr="002D0451" w:rsidRDefault="00066677" w:rsidP="00066677">
      <w:pPr>
        <w:pStyle w:val="Akapitzlist"/>
        <w:numPr>
          <w:ilvl w:val="0"/>
          <w:numId w:val="22"/>
        </w:numPr>
        <w:rPr>
          <w:rFonts w:cs="TimesNewRomanPSMT"/>
          <w:lang w:eastAsia="pl-PL"/>
        </w:rPr>
      </w:pPr>
      <w:r w:rsidRPr="002D0451">
        <w:rPr>
          <w:rFonts w:cs="TimesNewRomanPSMT"/>
          <w:lang w:eastAsia="pl-PL"/>
        </w:rPr>
        <w:t>Udostępnienie pomieszczeń w wymiarze czasu, który umożliwi termino</w:t>
      </w:r>
      <w:r w:rsidR="002D0451" w:rsidRPr="002D0451">
        <w:rPr>
          <w:rFonts w:cs="TimesNewRomanPSMT"/>
          <w:lang w:eastAsia="pl-PL"/>
        </w:rPr>
        <w:t>we wykonanie prac,</w:t>
      </w:r>
    </w:p>
    <w:p w:rsidR="002D0451" w:rsidRPr="002D0451" w:rsidRDefault="002D0451" w:rsidP="00066677">
      <w:pPr>
        <w:pStyle w:val="Akapitzlist"/>
        <w:numPr>
          <w:ilvl w:val="0"/>
          <w:numId w:val="22"/>
        </w:numPr>
        <w:rPr>
          <w:rFonts w:cs="TimesNewRomanPSMT"/>
          <w:lang w:eastAsia="pl-PL"/>
        </w:rPr>
      </w:pPr>
      <w:r w:rsidRPr="002D0451">
        <w:rPr>
          <w:rFonts w:cs="TimesNewRomanPSMT"/>
          <w:lang w:eastAsia="pl-PL"/>
        </w:rPr>
        <w:t xml:space="preserve">Odebranie kompletu dokumentów, w tym gwarancji i instrukcji użytkownika, </w:t>
      </w:r>
    </w:p>
    <w:p w:rsidR="002D0451" w:rsidRPr="002D0451" w:rsidRDefault="002D0451" w:rsidP="00066677">
      <w:pPr>
        <w:pStyle w:val="Akapitzlist"/>
        <w:numPr>
          <w:ilvl w:val="0"/>
          <w:numId w:val="22"/>
        </w:numPr>
        <w:rPr>
          <w:rFonts w:cs="TimesNewRomanPSMT"/>
          <w:lang w:eastAsia="pl-PL"/>
        </w:rPr>
      </w:pPr>
      <w:r w:rsidRPr="002D0451">
        <w:rPr>
          <w:rFonts w:cs="TimesNewRomanPSMT"/>
          <w:lang w:eastAsia="pl-PL"/>
        </w:rPr>
        <w:t>Dokonanie w terminie 7 dni roboczych, tj. od poniedziałku do piątku, odbioru w formie pisemnego protokołu odbioru, jako załącznik do niniejszej umowy poprzez:</w:t>
      </w:r>
    </w:p>
    <w:p w:rsidR="002D0451" w:rsidRPr="002D0451" w:rsidRDefault="002D0451" w:rsidP="002D0451">
      <w:pPr>
        <w:pStyle w:val="Akapitzlist"/>
        <w:numPr>
          <w:ilvl w:val="0"/>
          <w:numId w:val="23"/>
        </w:numPr>
        <w:rPr>
          <w:rFonts w:cs="TimesNewRomanPSMT"/>
          <w:lang w:eastAsia="pl-PL"/>
        </w:rPr>
      </w:pPr>
      <w:r w:rsidRPr="002D0451">
        <w:rPr>
          <w:rFonts w:cs="TimesNewRomanPSMT"/>
          <w:lang w:eastAsia="pl-PL"/>
        </w:rPr>
        <w:t>Potwierdzenie przyjęcie Sprzętu; lub</w:t>
      </w:r>
    </w:p>
    <w:p w:rsidR="002D0451" w:rsidRPr="002D0451" w:rsidRDefault="002D0451" w:rsidP="002D0451">
      <w:pPr>
        <w:pStyle w:val="Akapitzlist"/>
        <w:numPr>
          <w:ilvl w:val="0"/>
          <w:numId w:val="23"/>
        </w:numPr>
        <w:rPr>
          <w:rFonts w:cs="TimesNewRomanPSMT"/>
          <w:lang w:eastAsia="pl-PL"/>
        </w:rPr>
      </w:pPr>
      <w:r w:rsidRPr="002D0451">
        <w:rPr>
          <w:rFonts w:cs="TimesNewRomanPSMT"/>
          <w:lang w:eastAsia="pl-PL"/>
        </w:rPr>
        <w:t xml:space="preserve">Zgłoszenie zastrzeżeń i odmówienie przyjęcia Sprzętu, </w:t>
      </w:r>
    </w:p>
    <w:p w:rsidR="002D0451" w:rsidRPr="002D0451" w:rsidRDefault="002D0451" w:rsidP="002D0451">
      <w:pPr>
        <w:pStyle w:val="Akapitzlist"/>
        <w:numPr>
          <w:ilvl w:val="0"/>
          <w:numId w:val="22"/>
        </w:numPr>
        <w:rPr>
          <w:rFonts w:cs="TimesNewRomanPSMT"/>
          <w:lang w:eastAsia="pl-PL"/>
        </w:rPr>
      </w:pPr>
      <w:r w:rsidRPr="002D0451">
        <w:rPr>
          <w:rFonts w:cs="TimesNewRomanPSMT"/>
          <w:lang w:eastAsia="pl-PL"/>
        </w:rPr>
        <w:t xml:space="preserve">Terminowa zapłata za Sprzęt. </w:t>
      </w:r>
    </w:p>
    <w:p w:rsidR="00D66A1B" w:rsidRPr="002D0451" w:rsidRDefault="00D66A1B" w:rsidP="00D66A1B">
      <w:pPr>
        <w:ind w:left="4248"/>
        <w:rPr>
          <w:rFonts w:cs="TimesNewRomanPSMT"/>
          <w:lang w:eastAsia="pl-PL"/>
        </w:rPr>
      </w:pPr>
      <w:r w:rsidRPr="002D0451">
        <w:rPr>
          <w:rFonts w:cs="TimesNewRomanPSMT"/>
          <w:lang w:eastAsia="pl-PL"/>
        </w:rPr>
        <w:t>§5</w:t>
      </w:r>
    </w:p>
    <w:p w:rsidR="000F6FB2" w:rsidRPr="002D0451" w:rsidRDefault="00D66A1B" w:rsidP="002D0451">
      <w:pPr>
        <w:rPr>
          <w:rFonts w:cs="TimesNewRomanPSMT"/>
          <w:lang w:eastAsia="pl-PL"/>
        </w:rPr>
      </w:pPr>
      <w:bookmarkStart w:id="0" w:name="_GoBack"/>
      <w:bookmarkEnd w:id="0"/>
      <w:r w:rsidRPr="002D0451">
        <w:rPr>
          <w:rFonts w:cs="TimesNewRomanPSMT"/>
          <w:lang w:eastAsia="pl-PL"/>
        </w:rPr>
        <w:t>W ramach wynagrodzenia określonego w §3 niniejszej umo</w:t>
      </w:r>
      <w:r w:rsidR="002D0451" w:rsidRPr="002D0451">
        <w:rPr>
          <w:rFonts w:cs="TimesNewRomanPSMT"/>
          <w:lang w:eastAsia="pl-PL"/>
        </w:rPr>
        <w:t xml:space="preserve">wy Sprzedawca udziela gwarancji. </w:t>
      </w:r>
    </w:p>
    <w:p w:rsidR="000F6FB2" w:rsidRDefault="000F6FB2" w:rsidP="000F6FB2">
      <w:pPr>
        <w:pStyle w:val="Akapitzlist"/>
        <w:rPr>
          <w:rFonts w:cs="TimesNewRomanPSMT"/>
          <w:lang w:eastAsia="pl-PL"/>
        </w:rPr>
      </w:pPr>
    </w:p>
    <w:p w:rsidR="00D66A1B" w:rsidRPr="00D66A1B" w:rsidRDefault="00D66A1B" w:rsidP="000F6FB2">
      <w:pPr>
        <w:pStyle w:val="Akapitzlist"/>
        <w:rPr>
          <w:rFonts w:cs="TimesNewRomanPSMT"/>
          <w:lang w:eastAsia="pl-PL"/>
        </w:rPr>
      </w:pPr>
    </w:p>
    <w:p w:rsidR="000F6FB2" w:rsidRDefault="000F6FB2" w:rsidP="000F6FB2">
      <w:pPr>
        <w:ind w:left="4248"/>
        <w:rPr>
          <w:rFonts w:cs="TimesNewRomanPSMT"/>
          <w:lang w:eastAsia="pl-PL"/>
        </w:rPr>
      </w:pPr>
      <w:r>
        <w:rPr>
          <w:rFonts w:cs="TimesNewRomanPSMT"/>
          <w:lang w:eastAsia="pl-PL"/>
        </w:rPr>
        <w:t>§6</w:t>
      </w:r>
    </w:p>
    <w:p w:rsidR="000F6FB2" w:rsidRDefault="000F6FB2" w:rsidP="000F6FB2">
      <w:pPr>
        <w:pStyle w:val="Akapitzlist"/>
        <w:numPr>
          <w:ilvl w:val="0"/>
          <w:numId w:val="7"/>
        </w:numPr>
        <w:rPr>
          <w:rFonts w:cs="TimesNewRomanPSMT"/>
          <w:lang w:eastAsia="pl-PL"/>
        </w:rPr>
      </w:pPr>
      <w:r>
        <w:rPr>
          <w:rFonts w:cs="TimesNewRomanPSMT"/>
          <w:lang w:eastAsia="pl-PL"/>
        </w:rPr>
        <w:t xml:space="preserve">Odstąpienie od umowy wymaga zachowania formy pisemnej z podaniem uzasadnienia, pod rygorem nieważności. </w:t>
      </w:r>
    </w:p>
    <w:p w:rsidR="000F6FB2" w:rsidRDefault="000F6FB2" w:rsidP="000F6FB2">
      <w:pPr>
        <w:pStyle w:val="Akapitzlist"/>
        <w:numPr>
          <w:ilvl w:val="0"/>
          <w:numId w:val="7"/>
        </w:numPr>
        <w:rPr>
          <w:rFonts w:cs="TimesNewRomanPSMT"/>
          <w:lang w:eastAsia="pl-PL"/>
        </w:rPr>
      </w:pPr>
      <w:r>
        <w:rPr>
          <w:rFonts w:cs="TimesNewRomanPSMT"/>
          <w:lang w:eastAsia="pl-PL"/>
        </w:rPr>
        <w:t xml:space="preserve">Kupujący może odstąpić od umowy w przypadku gdy: </w:t>
      </w:r>
    </w:p>
    <w:p w:rsidR="000F6FB2" w:rsidRDefault="000F6FB2" w:rsidP="000F6FB2">
      <w:pPr>
        <w:pStyle w:val="Akapitzlist"/>
        <w:numPr>
          <w:ilvl w:val="0"/>
          <w:numId w:val="8"/>
        </w:numPr>
        <w:rPr>
          <w:rFonts w:cs="TimesNewRomanPSMT"/>
          <w:lang w:eastAsia="pl-PL"/>
        </w:rPr>
      </w:pPr>
      <w:r>
        <w:rPr>
          <w:rFonts w:cs="TimesNewRomanPSMT"/>
          <w:lang w:eastAsia="pl-PL"/>
        </w:rPr>
        <w:t>Wszczęto w stosunku do Sprzedawcy postępowania likwidacyjne lub egzekucyjne;</w:t>
      </w:r>
    </w:p>
    <w:p w:rsidR="000F6FB2" w:rsidRPr="000F6FB2" w:rsidRDefault="000F6FB2" w:rsidP="000F6FB2">
      <w:pPr>
        <w:pStyle w:val="Akapitzlist"/>
        <w:numPr>
          <w:ilvl w:val="0"/>
          <w:numId w:val="8"/>
        </w:numPr>
        <w:rPr>
          <w:rFonts w:cs="TimesNewRomanPSMT"/>
          <w:lang w:eastAsia="pl-PL"/>
        </w:rPr>
      </w:pPr>
      <w:r>
        <w:rPr>
          <w:rFonts w:cs="TimesNewRomanPSMT"/>
          <w:lang w:eastAsia="pl-PL"/>
        </w:rPr>
        <w:t xml:space="preserve">Zwłoka w terminowym realizowaniu umowy przekracza 10 dni, licząc od daty określonej w </w:t>
      </w:r>
      <w:r w:rsidRPr="000F6FB2">
        <w:rPr>
          <w:rFonts w:cs="TimesNewRomanPSMT"/>
          <w:lang w:eastAsia="pl-PL"/>
        </w:rPr>
        <w:t>§2</w:t>
      </w:r>
      <w:r>
        <w:rPr>
          <w:rFonts w:cs="TimesNewRomanPSMT"/>
          <w:lang w:eastAsia="pl-PL"/>
        </w:rPr>
        <w:t xml:space="preserve"> niniejszej umowy;</w:t>
      </w:r>
    </w:p>
    <w:p w:rsidR="000F6FB2" w:rsidRDefault="000F6FB2" w:rsidP="000F6FB2">
      <w:pPr>
        <w:pStyle w:val="Akapitzlist"/>
        <w:numPr>
          <w:ilvl w:val="0"/>
          <w:numId w:val="8"/>
        </w:numPr>
        <w:rPr>
          <w:rFonts w:cs="TimesNewRomanPSMT"/>
          <w:lang w:eastAsia="pl-PL"/>
        </w:rPr>
      </w:pPr>
      <w:r>
        <w:rPr>
          <w:rFonts w:cs="TimesNewRomanPSMT"/>
          <w:lang w:eastAsia="pl-PL"/>
        </w:rPr>
        <w:lastRenderedPageBreak/>
        <w:t xml:space="preserve">Nastąpiła istotna zmiana okoliczności powodujących, że wykonanie umowy nie leży w interesie publicznym, czego nie można było przewidzieć w chwili zawarcia umowy stosownie do postanowień art. 145 ustawy Prawo zamówień publicznych. </w:t>
      </w:r>
    </w:p>
    <w:p w:rsidR="000F6FB2" w:rsidRDefault="000F6FB2" w:rsidP="000F6FB2">
      <w:pPr>
        <w:pStyle w:val="Akapitzlist"/>
        <w:numPr>
          <w:ilvl w:val="0"/>
          <w:numId w:val="7"/>
        </w:numPr>
        <w:rPr>
          <w:rFonts w:cs="TimesNewRomanPSMT"/>
          <w:lang w:eastAsia="pl-PL"/>
        </w:rPr>
      </w:pPr>
      <w:r>
        <w:rPr>
          <w:rFonts w:cs="TimesNewRomanPSMT"/>
          <w:lang w:eastAsia="pl-PL"/>
        </w:rPr>
        <w:t xml:space="preserve">Sprzedawca może odstąpić od umowy w przypadku, gdy kupujący bez uzasadnionej na piśmie przyczyny odmowa podpisana bezusterkowego protokołu odbioru. </w:t>
      </w:r>
    </w:p>
    <w:p w:rsidR="000F6FB2" w:rsidRPr="000F6FB2" w:rsidRDefault="000F6FB2" w:rsidP="000F6FB2">
      <w:pPr>
        <w:pStyle w:val="Akapitzlist"/>
        <w:rPr>
          <w:rFonts w:cs="TimesNewRomanPSMT"/>
          <w:lang w:eastAsia="pl-PL"/>
        </w:rPr>
      </w:pPr>
    </w:p>
    <w:p w:rsidR="000F6FB2" w:rsidRDefault="000F6FB2" w:rsidP="000F6FB2">
      <w:pPr>
        <w:ind w:left="4248"/>
        <w:rPr>
          <w:rFonts w:cs="TimesNewRomanPSMT"/>
          <w:lang w:eastAsia="pl-PL"/>
        </w:rPr>
      </w:pPr>
      <w:r>
        <w:rPr>
          <w:rFonts w:cs="TimesNewRomanPSMT"/>
          <w:lang w:eastAsia="pl-PL"/>
        </w:rPr>
        <w:t>§7</w:t>
      </w:r>
    </w:p>
    <w:p w:rsidR="000F6FB2" w:rsidRDefault="000F6FB2" w:rsidP="000F6FB2">
      <w:pPr>
        <w:pStyle w:val="Akapitzlist"/>
        <w:numPr>
          <w:ilvl w:val="0"/>
          <w:numId w:val="12"/>
        </w:numPr>
        <w:rPr>
          <w:rFonts w:cs="TimesNewRomanPSMT"/>
          <w:lang w:eastAsia="pl-PL"/>
        </w:rPr>
      </w:pPr>
      <w:r>
        <w:rPr>
          <w:rFonts w:cs="TimesNewRomanPSMT"/>
          <w:lang w:eastAsia="pl-PL"/>
        </w:rPr>
        <w:t xml:space="preserve">Sprzedawca zapłaci Kupującemu kary umowne: </w:t>
      </w:r>
    </w:p>
    <w:p w:rsidR="000F6FB2" w:rsidRDefault="000F6FB2" w:rsidP="000F6FB2">
      <w:pPr>
        <w:pStyle w:val="Akapitzlist"/>
        <w:numPr>
          <w:ilvl w:val="0"/>
          <w:numId w:val="13"/>
        </w:numPr>
        <w:rPr>
          <w:rFonts w:cs="TimesNewRomanPSMT"/>
          <w:lang w:eastAsia="pl-PL"/>
        </w:rPr>
      </w:pPr>
      <w:r>
        <w:rPr>
          <w:rFonts w:cs="TimesNewRomanPSMT"/>
          <w:lang w:eastAsia="pl-PL"/>
        </w:rPr>
        <w:t xml:space="preserve">Za zwłokę w terminowym realizowaniu przedmiotu umowy – w wysokości 2%  ceny netto określonej w §3 ust. 1 niniejszej umowy za każdy dzień zwłoki; </w:t>
      </w:r>
    </w:p>
    <w:p w:rsidR="000F6FB2" w:rsidRDefault="000F6FB2" w:rsidP="00DB6846">
      <w:pPr>
        <w:pStyle w:val="Akapitzlist"/>
        <w:numPr>
          <w:ilvl w:val="0"/>
          <w:numId w:val="13"/>
        </w:numPr>
        <w:rPr>
          <w:rFonts w:cs="TimesNewRomanPSMT"/>
          <w:lang w:eastAsia="pl-PL"/>
        </w:rPr>
      </w:pPr>
      <w:r>
        <w:rPr>
          <w:rFonts w:cs="TimesNewRomanPSMT"/>
          <w:lang w:eastAsia="pl-PL"/>
        </w:rPr>
        <w:t xml:space="preserve">Za zwłokę w usunięciu wad ujawnionych w okresie gwarancji – w wysokości 0,5% </w:t>
      </w:r>
      <w:r w:rsidR="00DB6846">
        <w:rPr>
          <w:rFonts w:cs="TimesNewRomanPSMT"/>
          <w:lang w:eastAsia="pl-PL"/>
        </w:rPr>
        <w:t xml:space="preserve">ceny netto określonej w </w:t>
      </w:r>
      <w:r w:rsidR="00DB6846" w:rsidRPr="00DB6846">
        <w:rPr>
          <w:rFonts w:cs="TimesNewRomanPSMT"/>
          <w:lang w:eastAsia="pl-PL"/>
        </w:rPr>
        <w:t>§</w:t>
      </w:r>
      <w:r w:rsidR="00DB6846">
        <w:rPr>
          <w:rFonts w:cs="TimesNewRomanPSMT"/>
          <w:lang w:eastAsia="pl-PL"/>
        </w:rPr>
        <w:t>3 ust.1 niniejszej umowy za każdy dzień zwłoki potwierdzony przez przedstawiciela Kupującego;</w:t>
      </w:r>
    </w:p>
    <w:p w:rsidR="00DB6846" w:rsidRDefault="00DB6846" w:rsidP="00DB6846">
      <w:pPr>
        <w:pStyle w:val="Akapitzlist"/>
        <w:numPr>
          <w:ilvl w:val="0"/>
          <w:numId w:val="13"/>
        </w:numPr>
        <w:rPr>
          <w:rFonts w:cs="TimesNewRomanPSMT"/>
          <w:lang w:eastAsia="pl-PL"/>
        </w:rPr>
      </w:pPr>
      <w:r>
        <w:rPr>
          <w:rFonts w:cs="TimesNewRomanPSMT"/>
          <w:lang w:eastAsia="pl-PL"/>
        </w:rPr>
        <w:t xml:space="preserve">Za odstąpienie od umowy z przyczyn zależnych od Sprzedawcy – w wysokości 20 % ceny netto określonej w </w:t>
      </w:r>
      <w:r w:rsidRPr="00DB6846">
        <w:rPr>
          <w:rFonts w:cs="TimesNewRomanPSMT"/>
          <w:lang w:eastAsia="pl-PL"/>
        </w:rPr>
        <w:t>§</w:t>
      </w:r>
      <w:r>
        <w:rPr>
          <w:rFonts w:cs="TimesNewRomanPSMT"/>
          <w:lang w:eastAsia="pl-PL"/>
        </w:rPr>
        <w:t>3 ust. 1 niniejszej umowy.</w:t>
      </w:r>
    </w:p>
    <w:p w:rsidR="00DB6846" w:rsidRDefault="00DB6846" w:rsidP="00DB6846">
      <w:pPr>
        <w:pStyle w:val="Akapitzlist"/>
        <w:numPr>
          <w:ilvl w:val="0"/>
          <w:numId w:val="12"/>
        </w:numPr>
        <w:rPr>
          <w:rFonts w:cs="TimesNewRomanPSMT"/>
          <w:lang w:eastAsia="pl-PL"/>
        </w:rPr>
      </w:pPr>
      <w:r>
        <w:rPr>
          <w:rFonts w:cs="TimesNewRomanPSMT"/>
          <w:lang w:eastAsia="pl-PL"/>
        </w:rPr>
        <w:t>Kupujący zapłaci Sprzedawcy kary umowne:</w:t>
      </w:r>
    </w:p>
    <w:p w:rsidR="00DB6846" w:rsidRDefault="00DB6846" w:rsidP="00DB6846">
      <w:pPr>
        <w:pStyle w:val="Akapitzlist"/>
        <w:numPr>
          <w:ilvl w:val="0"/>
          <w:numId w:val="14"/>
        </w:numPr>
        <w:rPr>
          <w:rFonts w:cs="TimesNewRomanPSMT"/>
          <w:lang w:eastAsia="pl-PL"/>
        </w:rPr>
      </w:pPr>
      <w:r>
        <w:rPr>
          <w:rFonts w:cs="TimesNewRomanPSMT"/>
          <w:lang w:eastAsia="pl-PL"/>
        </w:rPr>
        <w:t xml:space="preserve">Za nieodebranie przedmiotu umowy – w wysokości 0,5% ceny netto określonej </w:t>
      </w:r>
      <w:r w:rsidRPr="00DB6846">
        <w:rPr>
          <w:rFonts w:cs="TimesNewRomanPSMT"/>
          <w:lang w:eastAsia="pl-PL"/>
        </w:rPr>
        <w:t>§3 ust. 1 niniejszej umowy</w:t>
      </w:r>
      <w:r>
        <w:rPr>
          <w:rFonts w:cs="TimesNewRomanPSMT"/>
          <w:lang w:eastAsia="pl-PL"/>
        </w:rPr>
        <w:t xml:space="preserve"> za każdy dzień zwłoki;</w:t>
      </w:r>
    </w:p>
    <w:p w:rsidR="00DB6846" w:rsidRDefault="002F6E8A" w:rsidP="002F6E8A">
      <w:pPr>
        <w:pStyle w:val="Akapitzlist"/>
        <w:numPr>
          <w:ilvl w:val="0"/>
          <w:numId w:val="14"/>
        </w:numPr>
        <w:rPr>
          <w:rFonts w:cs="TimesNewRomanPSMT"/>
          <w:lang w:eastAsia="pl-PL"/>
        </w:rPr>
      </w:pPr>
      <w:r>
        <w:rPr>
          <w:rFonts w:cs="TimesNewRomanPSMT"/>
          <w:lang w:eastAsia="pl-PL"/>
        </w:rPr>
        <w:t xml:space="preserve">Za odstąpienie od umowy z przyczyn zależnych od Kupującego – w wysokości 10 % ceny netto określonej w  </w:t>
      </w:r>
      <w:r w:rsidRPr="002F6E8A">
        <w:rPr>
          <w:rFonts w:cs="TimesNewRomanPSMT"/>
          <w:lang w:eastAsia="pl-PL"/>
        </w:rPr>
        <w:t>§3 ust. 1 niniejszej umowy</w:t>
      </w:r>
      <w:r>
        <w:rPr>
          <w:rFonts w:cs="TimesNewRomanPSMT"/>
          <w:lang w:eastAsia="pl-PL"/>
        </w:rPr>
        <w:t>, z wyjątkiem sytuacji przedstawionej w art., 145 ustawy Prawo zamówień publicznych;</w:t>
      </w:r>
    </w:p>
    <w:p w:rsidR="002F6E8A" w:rsidRDefault="002F6E8A" w:rsidP="002F6E8A">
      <w:pPr>
        <w:pStyle w:val="Akapitzlist"/>
        <w:numPr>
          <w:ilvl w:val="0"/>
          <w:numId w:val="14"/>
        </w:numPr>
        <w:rPr>
          <w:rFonts w:cs="TimesNewRomanPSMT"/>
          <w:lang w:eastAsia="pl-PL"/>
        </w:rPr>
      </w:pPr>
      <w:r>
        <w:rPr>
          <w:rFonts w:cs="TimesNewRomanPSMT"/>
          <w:lang w:eastAsia="pl-PL"/>
        </w:rPr>
        <w:t xml:space="preserve">Suma kar za zwłokę w odebraniu przedmiotu umowy nie może przekroczyć 10% ceny netto określonej w </w:t>
      </w:r>
      <w:r w:rsidRPr="002F6E8A">
        <w:rPr>
          <w:rFonts w:cs="TimesNewRomanPSMT"/>
          <w:lang w:eastAsia="pl-PL"/>
        </w:rPr>
        <w:t>§</w:t>
      </w:r>
      <w:r>
        <w:rPr>
          <w:rFonts w:cs="TimesNewRomanPSMT"/>
          <w:lang w:eastAsia="pl-PL"/>
        </w:rPr>
        <w:t>5</w:t>
      </w:r>
      <w:r w:rsidRPr="002F6E8A">
        <w:rPr>
          <w:rFonts w:cs="TimesNewRomanPSMT"/>
          <w:lang w:eastAsia="pl-PL"/>
        </w:rPr>
        <w:t xml:space="preserve"> ust. 1 niniejszej umowy</w:t>
      </w:r>
      <w:r>
        <w:rPr>
          <w:rFonts w:cs="TimesNewRomanPSMT"/>
          <w:lang w:eastAsia="pl-PL"/>
        </w:rPr>
        <w:t>.</w:t>
      </w:r>
    </w:p>
    <w:p w:rsidR="002F6E8A" w:rsidRDefault="002F6E8A" w:rsidP="002F6E8A">
      <w:pPr>
        <w:pStyle w:val="Akapitzlist"/>
        <w:numPr>
          <w:ilvl w:val="0"/>
          <w:numId w:val="12"/>
        </w:numPr>
        <w:rPr>
          <w:rFonts w:cs="TimesNewRomanPSMT"/>
          <w:lang w:eastAsia="pl-PL"/>
        </w:rPr>
      </w:pPr>
      <w:r>
        <w:rPr>
          <w:rFonts w:cs="TimesNewRomanPSMT"/>
          <w:lang w:eastAsia="pl-PL"/>
        </w:rPr>
        <w:t xml:space="preserve">Kary należne Kupującemu zostaną wpłacone na jego rachunek w terminie 30 dni od pisemnego wezwania do ich uregulowania. Należność z tytułu kar umownych Kupujących może potrącić z należności Sprzedawcy. </w:t>
      </w:r>
    </w:p>
    <w:p w:rsidR="002F6E8A" w:rsidRPr="002F6E8A" w:rsidRDefault="002F6E8A" w:rsidP="002F6E8A">
      <w:pPr>
        <w:pStyle w:val="Akapitzlist"/>
        <w:numPr>
          <w:ilvl w:val="0"/>
          <w:numId w:val="12"/>
        </w:numPr>
        <w:rPr>
          <w:rFonts w:cs="TimesNewRomanPSMT"/>
          <w:lang w:eastAsia="pl-PL"/>
        </w:rPr>
      </w:pPr>
      <w:r>
        <w:rPr>
          <w:rFonts w:cs="TimesNewRomanPSMT"/>
          <w:lang w:eastAsia="pl-PL"/>
        </w:rPr>
        <w:t xml:space="preserve">Strony zastrzegają sobie prawo dochodzenia odszkodowania uzupełniającego przewyższającego wysokość zastrzeżonych kar umownych. </w:t>
      </w:r>
    </w:p>
    <w:p w:rsidR="002F6E8A" w:rsidRPr="000C2125" w:rsidRDefault="002F6E8A" w:rsidP="000C2125">
      <w:pPr>
        <w:rPr>
          <w:rFonts w:cs="TimesNewRomanPSMT"/>
          <w:lang w:eastAsia="pl-PL"/>
        </w:rPr>
      </w:pPr>
    </w:p>
    <w:p w:rsidR="000F6FB2" w:rsidRDefault="00D2167E" w:rsidP="00D2167E">
      <w:pPr>
        <w:jc w:val="center"/>
        <w:rPr>
          <w:rFonts w:cs="TimesNewRomanPSMT"/>
          <w:lang w:eastAsia="pl-PL"/>
        </w:rPr>
      </w:pPr>
      <w:r w:rsidRPr="00D2167E">
        <w:rPr>
          <w:rFonts w:cs="TimesNewRomanPSMT"/>
          <w:lang w:eastAsia="pl-PL"/>
        </w:rPr>
        <w:t>§</w:t>
      </w:r>
      <w:r>
        <w:rPr>
          <w:rFonts w:cs="TimesNewRomanPSMT"/>
          <w:lang w:eastAsia="pl-PL"/>
        </w:rPr>
        <w:t>8</w:t>
      </w:r>
    </w:p>
    <w:p w:rsidR="00D2167E" w:rsidRDefault="00D2167E" w:rsidP="00D2167E">
      <w:pPr>
        <w:pStyle w:val="Akapitzlist"/>
        <w:numPr>
          <w:ilvl w:val="0"/>
          <w:numId w:val="15"/>
        </w:numPr>
        <w:rPr>
          <w:rFonts w:cs="TimesNewRomanPSMT"/>
          <w:lang w:eastAsia="pl-PL"/>
        </w:rPr>
      </w:pPr>
      <w:r w:rsidRPr="00D2167E">
        <w:rPr>
          <w:rFonts w:cs="TimesNewRomanPSMT"/>
          <w:lang w:eastAsia="pl-PL"/>
        </w:rPr>
        <w:t xml:space="preserve">Sprzedawca </w:t>
      </w:r>
      <w:r>
        <w:rPr>
          <w:rFonts w:cs="TimesNewRomanPSMT"/>
          <w:lang w:eastAsia="pl-PL"/>
        </w:rPr>
        <w:t xml:space="preserve">oświadcza, że znane są mu przepisy prawa regulującego przetwarzanie danych osobowych w szczególności przepisy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 zwane dalej „RODO” oraz ustawy z dnia 10 maja 2018 r. o ochronie danych osobowych (Dz. U. z 2018 r. poz. 1000). </w:t>
      </w:r>
    </w:p>
    <w:p w:rsidR="00D2167E" w:rsidRDefault="00D2167E" w:rsidP="00D2167E">
      <w:pPr>
        <w:pStyle w:val="Akapitzlist"/>
        <w:numPr>
          <w:ilvl w:val="0"/>
          <w:numId w:val="15"/>
        </w:numPr>
        <w:rPr>
          <w:rFonts w:cs="TimesNewRomanPSMT"/>
          <w:lang w:eastAsia="pl-PL"/>
        </w:rPr>
      </w:pPr>
      <w:r>
        <w:rPr>
          <w:rFonts w:cs="TimesNewRomanPSMT"/>
          <w:lang w:eastAsia="pl-PL"/>
        </w:rPr>
        <w:t xml:space="preserve">Kupujący, jako administrator danych osobowych, powierza Sprzedawcy, w trybie art. 28 ww. rozporządzenia, przetwarzanie danych osobowych w imieniu i na rzecz Kupującego. </w:t>
      </w:r>
    </w:p>
    <w:p w:rsidR="00D2167E" w:rsidRDefault="00D2167E" w:rsidP="00D2167E">
      <w:pPr>
        <w:pStyle w:val="Akapitzlist"/>
        <w:numPr>
          <w:ilvl w:val="0"/>
          <w:numId w:val="15"/>
        </w:numPr>
        <w:rPr>
          <w:rFonts w:cs="TimesNewRomanPSMT"/>
          <w:lang w:eastAsia="pl-PL"/>
        </w:rPr>
      </w:pPr>
      <w:r>
        <w:rPr>
          <w:rFonts w:cs="TimesNewRomanPSMT"/>
          <w:lang w:eastAsia="pl-PL"/>
        </w:rPr>
        <w:t>Sprzedawca zobowiązuję się do:</w:t>
      </w:r>
    </w:p>
    <w:p w:rsidR="00D2167E" w:rsidRDefault="00D2167E" w:rsidP="00D2167E">
      <w:pPr>
        <w:pStyle w:val="Akapitzlist"/>
        <w:numPr>
          <w:ilvl w:val="0"/>
          <w:numId w:val="16"/>
        </w:numPr>
        <w:rPr>
          <w:rFonts w:cs="TimesNewRomanPSMT"/>
          <w:lang w:eastAsia="pl-PL"/>
        </w:rPr>
      </w:pPr>
      <w:r>
        <w:rPr>
          <w:rFonts w:cs="TimesNewRomanPSMT"/>
          <w:lang w:eastAsia="pl-PL"/>
        </w:rPr>
        <w:lastRenderedPageBreak/>
        <w:t xml:space="preserve">Podjęcia środków technicznych i organizacyjnych określonych w art. 32 RODO zapewniających adekwatny stopień bezpieczeństwa odpowiadających ryzyku związanemu z przetwarzaniem danych osobowych;  </w:t>
      </w:r>
    </w:p>
    <w:p w:rsidR="00D2167E" w:rsidRDefault="00D2167E" w:rsidP="00D2167E">
      <w:pPr>
        <w:pStyle w:val="Akapitzlist"/>
        <w:numPr>
          <w:ilvl w:val="0"/>
          <w:numId w:val="16"/>
        </w:numPr>
        <w:rPr>
          <w:rFonts w:cs="TimesNewRomanPSMT"/>
          <w:lang w:eastAsia="pl-PL"/>
        </w:rPr>
      </w:pPr>
      <w:r>
        <w:rPr>
          <w:rFonts w:cs="TimesNewRomanPSMT"/>
          <w:lang w:eastAsia="pl-PL"/>
        </w:rPr>
        <w:t>Przetwarzania powierzonych do przetwarzania danych osobowych wyłącznie w zakresie i celu wykonywania niniejszej umowy;</w:t>
      </w:r>
    </w:p>
    <w:p w:rsidR="00D2167E" w:rsidRDefault="00D2167E" w:rsidP="00D2167E">
      <w:pPr>
        <w:pStyle w:val="Akapitzlist"/>
        <w:numPr>
          <w:ilvl w:val="0"/>
          <w:numId w:val="16"/>
        </w:numPr>
        <w:rPr>
          <w:rFonts w:cs="TimesNewRomanPSMT"/>
          <w:lang w:eastAsia="pl-PL"/>
        </w:rPr>
      </w:pPr>
      <w:r>
        <w:rPr>
          <w:rFonts w:cs="TimesNewRomanPSMT"/>
          <w:lang w:eastAsia="pl-PL"/>
        </w:rPr>
        <w:t>Ograniczenia dostępu do powierzonych</w:t>
      </w:r>
      <w:r w:rsidR="006F1D0B">
        <w:rPr>
          <w:rFonts w:cs="TimesNewRomanPSMT"/>
          <w:lang w:eastAsia="pl-PL"/>
        </w:rPr>
        <w:t xml:space="preserve"> do przetwarzania danych osobowych, wyłącznie do pracowników posiadających upoważnienie do przetwarzania powierzonych danych osobowych, wydane przez Sprzedawcę; </w:t>
      </w:r>
    </w:p>
    <w:p w:rsidR="006F1D0B" w:rsidRDefault="006F1D0B" w:rsidP="00D2167E">
      <w:pPr>
        <w:pStyle w:val="Akapitzlist"/>
        <w:numPr>
          <w:ilvl w:val="0"/>
          <w:numId w:val="16"/>
        </w:numPr>
        <w:rPr>
          <w:rFonts w:cs="TimesNewRomanPSMT"/>
          <w:lang w:eastAsia="pl-PL"/>
        </w:rPr>
      </w:pPr>
      <w:r>
        <w:rPr>
          <w:rFonts w:cs="TimesNewRomanPSMT"/>
          <w:lang w:eastAsia="pl-PL"/>
        </w:rPr>
        <w:t>Zachowania w tajemnicy powierzonych do przetwarzania danych osobowych oraz sposobów ich przetwarzania powierzonych danych osobowych, wydane przez Sprzedawcę;</w:t>
      </w:r>
    </w:p>
    <w:p w:rsidR="006F1D0B" w:rsidRDefault="006F1D0B" w:rsidP="00D2167E">
      <w:pPr>
        <w:pStyle w:val="Akapitzlist"/>
        <w:numPr>
          <w:ilvl w:val="0"/>
          <w:numId w:val="16"/>
        </w:numPr>
        <w:rPr>
          <w:rFonts w:cs="TimesNewRomanPSMT"/>
          <w:lang w:eastAsia="pl-PL"/>
        </w:rPr>
      </w:pPr>
      <w:r>
        <w:rPr>
          <w:rFonts w:cs="TimesNewRomanPSMT"/>
          <w:lang w:eastAsia="pl-PL"/>
        </w:rPr>
        <w:t>(gdy będzie miało to zastosowanie)  pomocy Kupującemu w zakresie wywiązania się z obowiązku odpowiadania na żądania osoby, której dane dotyczą oraz wywiązywania się z obowiązków określonych w art. 32-36 RODO;</w:t>
      </w:r>
    </w:p>
    <w:p w:rsidR="006F1D0B" w:rsidRDefault="006F1D0B" w:rsidP="00D2167E">
      <w:pPr>
        <w:pStyle w:val="Akapitzlist"/>
        <w:numPr>
          <w:ilvl w:val="0"/>
          <w:numId w:val="16"/>
        </w:numPr>
        <w:rPr>
          <w:rFonts w:cs="TimesNewRomanPSMT"/>
          <w:lang w:eastAsia="pl-PL"/>
        </w:rPr>
      </w:pPr>
      <w:r>
        <w:rPr>
          <w:rFonts w:cs="TimesNewRomanPSMT"/>
          <w:lang w:eastAsia="pl-PL"/>
        </w:rPr>
        <w:t>Zawiadamiania Kupującego o podejrzeniu lub stwierdzeniu naruszenia ochrony danych osobowych w ciągu 24 godzin od wykrycia zdarzenia;</w:t>
      </w:r>
    </w:p>
    <w:p w:rsidR="006F1D0B" w:rsidRDefault="006F1D0B" w:rsidP="00D2167E">
      <w:pPr>
        <w:pStyle w:val="Akapitzlist"/>
        <w:numPr>
          <w:ilvl w:val="0"/>
          <w:numId w:val="16"/>
        </w:numPr>
        <w:rPr>
          <w:rFonts w:cs="TimesNewRomanPSMT"/>
          <w:lang w:eastAsia="pl-PL"/>
        </w:rPr>
      </w:pPr>
      <w:r>
        <w:rPr>
          <w:rFonts w:cs="TimesNewRomanPSMT"/>
          <w:lang w:eastAsia="pl-PL"/>
        </w:rPr>
        <w:t xml:space="preserve">Informowania Kupującego, o każdym: </w:t>
      </w:r>
    </w:p>
    <w:p w:rsidR="006F1D0B" w:rsidRDefault="006F1D0B" w:rsidP="006F1D0B">
      <w:pPr>
        <w:pStyle w:val="Akapitzlist"/>
        <w:numPr>
          <w:ilvl w:val="0"/>
          <w:numId w:val="17"/>
        </w:numPr>
        <w:rPr>
          <w:rFonts w:cs="TimesNewRomanPSMT"/>
          <w:lang w:eastAsia="pl-PL"/>
        </w:rPr>
      </w:pPr>
      <w:r>
        <w:rPr>
          <w:rFonts w:cs="TimesNewRomanPSMT"/>
          <w:lang w:eastAsia="pl-PL"/>
        </w:rPr>
        <w:t>Prawnie umocowanym żądaniu udostępnienia danych osobowych właściwemu organowi państwa, chyba że zakaz zawiadomienia wynika z przepisów postępowania karnego, gdy zakaz ma na celu zapewnienie poufności wszczętego dochodzenia;</w:t>
      </w:r>
    </w:p>
    <w:p w:rsidR="006F1D0B" w:rsidRDefault="006F1D0B" w:rsidP="006F1D0B">
      <w:pPr>
        <w:pStyle w:val="Akapitzlist"/>
        <w:numPr>
          <w:ilvl w:val="0"/>
          <w:numId w:val="17"/>
        </w:numPr>
        <w:rPr>
          <w:rFonts w:cs="TimesNewRomanPSMT"/>
          <w:lang w:eastAsia="pl-PL"/>
        </w:rPr>
      </w:pPr>
      <w:r>
        <w:rPr>
          <w:rFonts w:cs="TimesNewRomanPSMT"/>
          <w:lang w:eastAsia="pl-PL"/>
        </w:rPr>
        <w:t>Każdym nieupoważnionym dostępie do danych osobowych;</w:t>
      </w:r>
    </w:p>
    <w:p w:rsidR="006F1D0B" w:rsidRDefault="006F1D0B" w:rsidP="006F1D0B">
      <w:pPr>
        <w:pStyle w:val="Akapitzlist"/>
        <w:numPr>
          <w:ilvl w:val="0"/>
          <w:numId w:val="17"/>
        </w:numPr>
        <w:rPr>
          <w:rFonts w:cs="TimesNewRomanPSMT"/>
          <w:lang w:eastAsia="pl-PL"/>
        </w:rPr>
      </w:pPr>
      <w:r>
        <w:rPr>
          <w:rFonts w:cs="TimesNewRomanPSMT"/>
          <w:lang w:eastAsia="pl-PL"/>
        </w:rPr>
        <w:t xml:space="preserve">Każdym żądaniu otrzymanym od osoby, której dane przetwarza, powstrzymując się jednocześnie od odpowiedzi na żądanie.  </w:t>
      </w:r>
    </w:p>
    <w:p w:rsidR="00EF01FB" w:rsidRDefault="00EF01FB" w:rsidP="00EF01FB">
      <w:pPr>
        <w:pStyle w:val="Akapitzlist"/>
        <w:numPr>
          <w:ilvl w:val="0"/>
          <w:numId w:val="15"/>
        </w:numPr>
        <w:rPr>
          <w:rFonts w:cs="TimesNewRomanPSMT"/>
          <w:lang w:eastAsia="pl-PL"/>
        </w:rPr>
      </w:pPr>
      <w:r>
        <w:rPr>
          <w:rFonts w:cs="TimesNewRomanPSMT"/>
          <w:lang w:eastAsia="pl-PL"/>
        </w:rPr>
        <w:t>Kupujący umocowuje Sprzedawcę do wydawania i odwoływania pracownikom Sprzedawcy upoważnień do przetwarzania danych osobowych, powierzonych do przetwarzania na podstawie ust.2.</w:t>
      </w:r>
    </w:p>
    <w:p w:rsidR="00EF01FB" w:rsidRDefault="00EF01FB" w:rsidP="00EF01FB">
      <w:pPr>
        <w:pStyle w:val="Akapitzlist"/>
        <w:numPr>
          <w:ilvl w:val="0"/>
          <w:numId w:val="15"/>
        </w:numPr>
        <w:rPr>
          <w:rFonts w:cs="TimesNewRomanPSMT"/>
          <w:lang w:eastAsia="pl-PL"/>
        </w:rPr>
      </w:pPr>
      <w:r>
        <w:rPr>
          <w:rFonts w:cs="TimesNewRomanPSMT"/>
          <w:lang w:eastAsia="pl-PL"/>
        </w:rPr>
        <w:t xml:space="preserve">Umowa nie upoważnia Sprzedawcy do dalszego powierzenia przetwarzania danych osobowych związanych z realizacją umowy innym podmiotom, w imieniu i na rzecz Kupującego. </w:t>
      </w:r>
    </w:p>
    <w:p w:rsidR="00EF01FB" w:rsidRDefault="00EF01FB" w:rsidP="00EF01FB">
      <w:pPr>
        <w:pStyle w:val="Akapitzlist"/>
        <w:numPr>
          <w:ilvl w:val="0"/>
          <w:numId w:val="15"/>
        </w:numPr>
        <w:rPr>
          <w:rFonts w:cs="TimesNewRomanPSMT"/>
          <w:lang w:eastAsia="pl-PL"/>
        </w:rPr>
      </w:pPr>
      <w:r>
        <w:rPr>
          <w:rFonts w:cs="TimesNewRomanPSMT"/>
          <w:lang w:eastAsia="pl-PL"/>
        </w:rPr>
        <w:t xml:space="preserve">Kupujący zgodnie z art. 28 ust. 3 lit. H RODO ma prawo kontroli czy środki zastosowane przez Sprzedawcę przy przetwarzaniu i zabezpieczeniu powierzonych danych osobowych spełniają postanowienia niniejszej umowy. </w:t>
      </w:r>
    </w:p>
    <w:p w:rsidR="00EF01FB" w:rsidRDefault="00EF01FB" w:rsidP="00EF01FB">
      <w:pPr>
        <w:pStyle w:val="Akapitzlist"/>
        <w:numPr>
          <w:ilvl w:val="0"/>
          <w:numId w:val="15"/>
        </w:numPr>
        <w:rPr>
          <w:rFonts w:cs="TimesNewRomanPSMT"/>
          <w:lang w:eastAsia="pl-PL"/>
        </w:rPr>
      </w:pPr>
      <w:r>
        <w:rPr>
          <w:rFonts w:cs="TimesNewRomanPSMT"/>
          <w:lang w:eastAsia="pl-PL"/>
        </w:rPr>
        <w:t xml:space="preserve">Sprzedawca, w przypadku wyjaśnienia niniejszej Umowy niezwłocznie ale nie później niż w terminie 5 dni kalendarzowych, zobowiązuje się (w zależności od decyzji Kupującego) zwrócić lub usunąć wszelkie dane osobowe, których przetwarzanie zostało mu powierzone, w tym skutecznie usunąć je również z nośników elektronicznych pozostających w jego dyspozycji i potwierdzić powyższe przekazanym Kupującemu protokołem. </w:t>
      </w:r>
    </w:p>
    <w:p w:rsidR="00EF01FB" w:rsidRDefault="00EF01FB" w:rsidP="00EF01FB">
      <w:pPr>
        <w:pStyle w:val="Akapitzlist"/>
        <w:rPr>
          <w:rFonts w:cs="TimesNewRomanPSMT"/>
          <w:lang w:eastAsia="pl-PL"/>
        </w:rPr>
      </w:pPr>
    </w:p>
    <w:p w:rsidR="00EF01FB" w:rsidRPr="00EF01FB" w:rsidRDefault="00EF01FB" w:rsidP="00EF01FB">
      <w:pPr>
        <w:pStyle w:val="Akapitzlist"/>
        <w:rPr>
          <w:rFonts w:cs="TimesNewRomanPSMT"/>
          <w:lang w:eastAsia="pl-PL"/>
        </w:rPr>
      </w:pPr>
    </w:p>
    <w:p w:rsidR="006F1D0B" w:rsidRDefault="00EF01FB" w:rsidP="00EF01FB">
      <w:pPr>
        <w:jc w:val="center"/>
        <w:rPr>
          <w:rFonts w:cs="TimesNewRomanPSMT"/>
          <w:lang w:eastAsia="pl-PL"/>
        </w:rPr>
      </w:pPr>
      <w:r w:rsidRPr="00EF01FB">
        <w:rPr>
          <w:rFonts w:cs="TimesNewRomanPSMT"/>
          <w:lang w:eastAsia="pl-PL"/>
        </w:rPr>
        <w:t>§</w:t>
      </w:r>
      <w:r>
        <w:rPr>
          <w:rFonts w:cs="TimesNewRomanPSMT"/>
          <w:lang w:eastAsia="pl-PL"/>
        </w:rPr>
        <w:t>9</w:t>
      </w:r>
    </w:p>
    <w:p w:rsidR="00EF01FB" w:rsidRDefault="000C2125" w:rsidP="00EF01FB">
      <w:pPr>
        <w:pStyle w:val="Akapitzlist"/>
        <w:numPr>
          <w:ilvl w:val="0"/>
          <w:numId w:val="19"/>
        </w:numPr>
        <w:rPr>
          <w:rFonts w:cs="TimesNewRomanPSMT"/>
          <w:lang w:eastAsia="pl-PL"/>
        </w:rPr>
      </w:pPr>
      <w:r>
        <w:rPr>
          <w:rFonts w:cs="TimesNewRomanPSMT"/>
          <w:lang w:eastAsia="pl-PL"/>
        </w:rPr>
        <w:t xml:space="preserve">Sprzedawca ponosi pełną odpowiedzialność za naruszenie praw autorskich, patentowych, znaków ochronnych itp. Odnoszących się dostosowanych rozwiązań, sprzętu, urządzeń, technologii i materiałów potrzebnych przy realizacji przedmiotu umowy. </w:t>
      </w:r>
    </w:p>
    <w:p w:rsidR="000C2125" w:rsidRDefault="000C2125" w:rsidP="00EF01FB">
      <w:pPr>
        <w:pStyle w:val="Akapitzlist"/>
        <w:numPr>
          <w:ilvl w:val="0"/>
          <w:numId w:val="19"/>
        </w:numPr>
        <w:rPr>
          <w:rFonts w:cs="TimesNewRomanPSMT"/>
          <w:lang w:eastAsia="pl-PL"/>
        </w:rPr>
      </w:pPr>
      <w:r>
        <w:rPr>
          <w:rFonts w:cs="TimesNewRomanPSMT"/>
          <w:lang w:eastAsia="pl-PL"/>
        </w:rPr>
        <w:lastRenderedPageBreak/>
        <w:t xml:space="preserve">Wszelkie zmiany niniejszej umowy wymagają formy pisemnej w postaci aneksu pod rygorem nieważności. </w:t>
      </w:r>
    </w:p>
    <w:p w:rsidR="000C2125" w:rsidRDefault="000C2125" w:rsidP="00EF01FB">
      <w:pPr>
        <w:pStyle w:val="Akapitzlist"/>
        <w:numPr>
          <w:ilvl w:val="0"/>
          <w:numId w:val="19"/>
        </w:numPr>
        <w:rPr>
          <w:rFonts w:cs="TimesNewRomanPSMT"/>
          <w:lang w:eastAsia="pl-PL"/>
        </w:rPr>
      </w:pPr>
      <w:r>
        <w:rPr>
          <w:rFonts w:cs="TimesNewRomanPSMT"/>
          <w:lang w:eastAsia="pl-PL"/>
        </w:rPr>
        <w:t xml:space="preserve">Niedopuszczalna jest zmiana istotnych postanowień zawartej umowy w stosunku do treści oferty, na podstawie której dokonano wyboru Sprzedawcy, pod rygorem unieważnienia umowy. </w:t>
      </w:r>
    </w:p>
    <w:p w:rsidR="000C2125" w:rsidRDefault="000C2125" w:rsidP="00EF01FB">
      <w:pPr>
        <w:pStyle w:val="Akapitzlist"/>
        <w:numPr>
          <w:ilvl w:val="0"/>
          <w:numId w:val="19"/>
        </w:numPr>
        <w:rPr>
          <w:rFonts w:cs="TimesNewRomanPSMT"/>
          <w:lang w:eastAsia="pl-PL"/>
        </w:rPr>
      </w:pPr>
      <w:r>
        <w:rPr>
          <w:rFonts w:cs="TimesNewRomanPSMT"/>
          <w:lang w:eastAsia="pl-PL"/>
        </w:rPr>
        <w:t xml:space="preserve">Wszelkie spory wynikłe z niniejszej umowy będą rozstrzygały sądy właśnie dla siebie Kupującego. </w:t>
      </w:r>
    </w:p>
    <w:p w:rsidR="000C2125" w:rsidRDefault="000C2125" w:rsidP="00EF01FB">
      <w:pPr>
        <w:pStyle w:val="Akapitzlist"/>
        <w:numPr>
          <w:ilvl w:val="0"/>
          <w:numId w:val="19"/>
        </w:numPr>
        <w:rPr>
          <w:rFonts w:cs="TimesNewRomanPSMT"/>
          <w:lang w:eastAsia="pl-PL"/>
        </w:rPr>
      </w:pPr>
      <w:r>
        <w:rPr>
          <w:rFonts w:cs="TimesNewRomanPSMT"/>
          <w:lang w:eastAsia="pl-PL"/>
        </w:rPr>
        <w:t xml:space="preserve">W sprawach nieuregulowanych niniejsza umową stosuje się przepisy kodeksu Cywilnego. </w:t>
      </w:r>
    </w:p>
    <w:p w:rsidR="000C2125" w:rsidRPr="00EF01FB" w:rsidRDefault="000C2125" w:rsidP="00EF01FB">
      <w:pPr>
        <w:pStyle w:val="Akapitzlist"/>
        <w:numPr>
          <w:ilvl w:val="0"/>
          <w:numId w:val="19"/>
        </w:numPr>
        <w:rPr>
          <w:rFonts w:cs="TimesNewRomanPSMT"/>
          <w:lang w:eastAsia="pl-PL"/>
        </w:rPr>
      </w:pPr>
      <w:r>
        <w:rPr>
          <w:rFonts w:cs="TimesNewRomanPSMT"/>
          <w:lang w:eastAsia="pl-PL"/>
        </w:rPr>
        <w:t xml:space="preserve">Umowę sporządzono w dwóch jednobrzmiących egzemplarzach, po jednym dla każdej ze Stron. </w:t>
      </w:r>
    </w:p>
    <w:p w:rsidR="006F1D0B" w:rsidRPr="006F1D0B" w:rsidRDefault="006F1D0B" w:rsidP="006F1D0B">
      <w:pPr>
        <w:rPr>
          <w:rFonts w:cs="TimesNewRomanPSMT"/>
          <w:lang w:eastAsia="pl-PL"/>
        </w:rPr>
      </w:pPr>
    </w:p>
    <w:p w:rsidR="006F1D0B" w:rsidRPr="006F1D0B" w:rsidRDefault="006F1D0B" w:rsidP="006F1D0B">
      <w:pPr>
        <w:rPr>
          <w:rFonts w:cs="TimesNewRomanPSMT"/>
          <w:lang w:eastAsia="pl-PL"/>
        </w:rPr>
      </w:pPr>
    </w:p>
    <w:p w:rsidR="000F6FB2" w:rsidRPr="000F6FB2" w:rsidRDefault="000F6FB2" w:rsidP="000F6FB2">
      <w:pPr>
        <w:rPr>
          <w:rFonts w:cs="TimesNewRomanPSMT"/>
          <w:lang w:eastAsia="pl-PL"/>
        </w:rPr>
      </w:pPr>
    </w:p>
    <w:p w:rsidR="000F6FB2" w:rsidRPr="000F6FB2" w:rsidRDefault="000F6FB2" w:rsidP="000F6FB2">
      <w:pPr>
        <w:ind w:left="1080"/>
        <w:rPr>
          <w:rFonts w:cs="TimesNewRomanPSMT"/>
          <w:lang w:eastAsia="pl-PL"/>
        </w:rPr>
      </w:pPr>
    </w:p>
    <w:p w:rsidR="00D66A1B" w:rsidRPr="00D66A1B" w:rsidRDefault="00D66A1B" w:rsidP="00D66A1B">
      <w:pPr>
        <w:rPr>
          <w:rFonts w:cs="TimesNewRomanPSMT"/>
          <w:lang w:eastAsia="pl-PL"/>
        </w:rPr>
      </w:pPr>
    </w:p>
    <w:p w:rsidR="00D66A1B" w:rsidRPr="00D66A1B" w:rsidRDefault="00D66A1B" w:rsidP="00D66A1B">
      <w:pPr>
        <w:rPr>
          <w:rFonts w:cs="TimesNewRomanPSMT"/>
          <w:lang w:eastAsia="pl-PL"/>
        </w:rPr>
      </w:pPr>
    </w:p>
    <w:p w:rsidR="00D66A1B" w:rsidRPr="00D66A1B" w:rsidRDefault="00D66A1B" w:rsidP="00D66A1B">
      <w:pPr>
        <w:pStyle w:val="Akapitzlist"/>
        <w:ind w:left="1440"/>
        <w:rPr>
          <w:rFonts w:cs="TimesNewRomanPSMT"/>
          <w:lang w:eastAsia="pl-PL"/>
        </w:rPr>
      </w:pPr>
    </w:p>
    <w:p w:rsidR="00D66A1B" w:rsidRDefault="00D66A1B" w:rsidP="00D66A1B">
      <w:pPr>
        <w:jc w:val="both"/>
      </w:pPr>
    </w:p>
    <w:p w:rsidR="00DA738D" w:rsidRPr="00DA738D" w:rsidRDefault="00DA738D" w:rsidP="00DA738D">
      <w:pPr>
        <w:jc w:val="both"/>
      </w:pPr>
    </w:p>
    <w:p w:rsidR="00DA738D" w:rsidRDefault="00DA738D" w:rsidP="00DA738D">
      <w:pPr>
        <w:jc w:val="both"/>
      </w:pPr>
    </w:p>
    <w:sectPr w:rsidR="00DA738D" w:rsidSect="00FB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5DC"/>
    <w:multiLevelType w:val="hybridMultilevel"/>
    <w:tmpl w:val="B4F82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E5B01"/>
    <w:multiLevelType w:val="hybridMultilevel"/>
    <w:tmpl w:val="6CDCC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6F0C"/>
    <w:multiLevelType w:val="hybridMultilevel"/>
    <w:tmpl w:val="E0525DC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200923A3"/>
    <w:multiLevelType w:val="hybridMultilevel"/>
    <w:tmpl w:val="2960A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3C37CA"/>
    <w:multiLevelType w:val="hybridMultilevel"/>
    <w:tmpl w:val="E71CE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425386"/>
    <w:multiLevelType w:val="hybridMultilevel"/>
    <w:tmpl w:val="089CB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7C348B"/>
    <w:multiLevelType w:val="hybridMultilevel"/>
    <w:tmpl w:val="EB48B4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4102AD"/>
    <w:multiLevelType w:val="hybridMultilevel"/>
    <w:tmpl w:val="D2188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E586FCC"/>
    <w:multiLevelType w:val="hybridMultilevel"/>
    <w:tmpl w:val="35348F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11845AC"/>
    <w:multiLevelType w:val="hybridMultilevel"/>
    <w:tmpl w:val="24B6C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BB3047"/>
    <w:multiLevelType w:val="hybridMultilevel"/>
    <w:tmpl w:val="09789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4D7D6D"/>
    <w:multiLevelType w:val="hybridMultilevel"/>
    <w:tmpl w:val="37BED0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6A841AB"/>
    <w:multiLevelType w:val="hybridMultilevel"/>
    <w:tmpl w:val="0A584B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B2F6813"/>
    <w:multiLevelType w:val="hybridMultilevel"/>
    <w:tmpl w:val="DA383F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5CEE5E93"/>
    <w:multiLevelType w:val="hybridMultilevel"/>
    <w:tmpl w:val="04101FB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61955DB1"/>
    <w:multiLevelType w:val="hybridMultilevel"/>
    <w:tmpl w:val="87DC8C3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400470"/>
    <w:multiLevelType w:val="hybridMultilevel"/>
    <w:tmpl w:val="C7D861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E5E5505"/>
    <w:multiLevelType w:val="hybridMultilevel"/>
    <w:tmpl w:val="E0FE154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72C1307F"/>
    <w:multiLevelType w:val="hybridMultilevel"/>
    <w:tmpl w:val="6E703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2A2190"/>
    <w:multiLevelType w:val="hybridMultilevel"/>
    <w:tmpl w:val="6FA22BC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 w15:restartNumberingAfterBreak="0">
    <w:nsid w:val="79B43F13"/>
    <w:multiLevelType w:val="hybridMultilevel"/>
    <w:tmpl w:val="701A0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6F2BC7"/>
    <w:multiLevelType w:val="hybridMultilevel"/>
    <w:tmpl w:val="972C0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715E51"/>
    <w:multiLevelType w:val="hybridMultilevel"/>
    <w:tmpl w:val="1546A7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6"/>
  </w:num>
  <w:num w:numId="3">
    <w:abstractNumId w:val="10"/>
  </w:num>
  <w:num w:numId="4">
    <w:abstractNumId w:val="15"/>
  </w:num>
  <w:num w:numId="5">
    <w:abstractNumId w:val="8"/>
  </w:num>
  <w:num w:numId="6">
    <w:abstractNumId w:val="3"/>
  </w:num>
  <w:num w:numId="7">
    <w:abstractNumId w:val="20"/>
  </w:num>
  <w:num w:numId="8">
    <w:abstractNumId w:val="11"/>
  </w:num>
  <w:num w:numId="9">
    <w:abstractNumId w:val="9"/>
  </w:num>
  <w:num w:numId="10">
    <w:abstractNumId w:val="2"/>
  </w:num>
  <w:num w:numId="11">
    <w:abstractNumId w:val="5"/>
  </w:num>
  <w:num w:numId="12">
    <w:abstractNumId w:val="1"/>
  </w:num>
  <w:num w:numId="13">
    <w:abstractNumId w:val="16"/>
  </w:num>
  <w:num w:numId="14">
    <w:abstractNumId w:val="22"/>
  </w:num>
  <w:num w:numId="15">
    <w:abstractNumId w:val="4"/>
  </w:num>
  <w:num w:numId="16">
    <w:abstractNumId w:val="12"/>
  </w:num>
  <w:num w:numId="17">
    <w:abstractNumId w:val="13"/>
  </w:num>
  <w:num w:numId="18">
    <w:abstractNumId w:val="19"/>
  </w:num>
  <w:num w:numId="19">
    <w:abstractNumId w:val="0"/>
  </w:num>
  <w:num w:numId="20">
    <w:abstractNumId w:val="14"/>
  </w:num>
  <w:num w:numId="21">
    <w:abstractNumId w:val="17"/>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B3"/>
    <w:rsid w:val="00066677"/>
    <w:rsid w:val="000C2125"/>
    <w:rsid w:val="000F6FB2"/>
    <w:rsid w:val="00147BB3"/>
    <w:rsid w:val="002D0451"/>
    <w:rsid w:val="002F6E8A"/>
    <w:rsid w:val="003A3113"/>
    <w:rsid w:val="00534F27"/>
    <w:rsid w:val="006F1D0B"/>
    <w:rsid w:val="00A12601"/>
    <w:rsid w:val="00CF7871"/>
    <w:rsid w:val="00D2167E"/>
    <w:rsid w:val="00D66A1B"/>
    <w:rsid w:val="00DA738D"/>
    <w:rsid w:val="00DB6846"/>
    <w:rsid w:val="00EF01FB"/>
    <w:rsid w:val="00FB47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8DC4"/>
  <w15:docId w15:val="{9D009C89-E8E4-4E75-A081-970C173B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F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8854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Matera</dc:creator>
  <cp:lastModifiedBy>Magdalena Matera </cp:lastModifiedBy>
  <cp:revision>2</cp:revision>
  <dcterms:created xsi:type="dcterms:W3CDTF">2019-08-27T09:42:00Z</dcterms:created>
  <dcterms:modified xsi:type="dcterms:W3CDTF">2019-08-27T09:42:00Z</dcterms:modified>
</cp:coreProperties>
</file>